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96949" w14:textId="77777777" w:rsidR="00B5690F" w:rsidRPr="00FF132D" w:rsidRDefault="00B5690F" w:rsidP="00B5690F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9706F">
        <w:rPr>
          <w:rFonts w:ascii="Book Antiqua" w:hAnsi="Book Antiqua"/>
          <w:b/>
          <w:bCs/>
          <w:color w:val="0000FF"/>
          <w:lang w:val="en-IN"/>
        </w:rPr>
        <w:t>Augmentation of transformation capacity at 400/220KV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proofErr w:type="spellStart"/>
      <w:r w:rsidRPr="00E9706F">
        <w:rPr>
          <w:rFonts w:ascii="Book Antiqua" w:hAnsi="Book Antiqua"/>
          <w:b/>
          <w:bCs/>
          <w:color w:val="0000FF"/>
          <w:lang w:val="en-IN"/>
        </w:rPr>
        <w:t>Nagarjunasgar</w:t>
      </w:r>
      <w:proofErr w:type="spellEnd"/>
      <w:r w:rsidRPr="00E9706F">
        <w:rPr>
          <w:rFonts w:ascii="Book Antiqua" w:hAnsi="Book Antiqua"/>
          <w:b/>
          <w:bCs/>
          <w:color w:val="0000FF"/>
          <w:lang w:val="en-IN"/>
        </w:rPr>
        <w:t xml:space="preserve"> substation in </w:t>
      </w:r>
      <w:proofErr w:type="spellStart"/>
      <w:r w:rsidRPr="00E9706F">
        <w:rPr>
          <w:rFonts w:ascii="Book Antiqua" w:hAnsi="Book Antiqua"/>
          <w:b/>
          <w:bCs/>
          <w:color w:val="0000FF"/>
          <w:lang w:val="en-IN"/>
        </w:rPr>
        <w:t>Andhrapradesh</w:t>
      </w:r>
      <w:proofErr w:type="spellEnd"/>
      <w:r w:rsidRPr="00E9706F">
        <w:rPr>
          <w:rFonts w:ascii="Book Antiqua" w:hAnsi="Book Antiqua"/>
          <w:b/>
          <w:bCs/>
          <w:color w:val="0000FF"/>
          <w:lang w:val="en-IN"/>
        </w:rPr>
        <w:t xml:space="preserve"> by 1X500MVA, 400/220KV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ICT(4th) and Conversion of 80MVAR fixed line reactor at Nellore end on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Vijayawada- Nellore 400KV D/C line(line-2) to switchable line reactor along</w:t>
      </w:r>
      <w:r>
        <w:rPr>
          <w:rFonts w:ascii="Book Antiqua" w:hAnsi="Book Antiqua"/>
          <w:b/>
          <w:bCs/>
          <w:color w:val="0000FF"/>
          <w:lang w:val="en-IN"/>
        </w:rPr>
        <w:t xml:space="preserve"> </w:t>
      </w:r>
      <w:r w:rsidRPr="00E9706F">
        <w:rPr>
          <w:rFonts w:ascii="Book Antiqua" w:hAnsi="Book Antiqua"/>
          <w:b/>
          <w:bCs/>
          <w:color w:val="0000FF"/>
          <w:lang w:val="en-IN"/>
        </w:rPr>
        <w:t>with NGR and its bypassing scheme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[Spec. No.: </w:t>
      </w:r>
      <w:r w:rsidRPr="00004F22">
        <w:rPr>
          <w:rFonts w:ascii="Book Antiqua" w:hAnsi="Book Antiqua" w:cs="Arial"/>
          <w:b/>
          <w:bCs/>
          <w:sz w:val="22"/>
          <w:szCs w:val="22"/>
          <w:lang w:val="en-IN"/>
        </w:rPr>
        <w:t>SR-I/C&amp;M/WC-4356(SR1/NT/W-AIS/DOM/B00/25/11800</w:t>
      </w:r>
      <w:r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5108ACCC" w14:textId="77777777" w:rsidR="0009474F" w:rsidRPr="00B5690F" w:rsidRDefault="0009474F" w:rsidP="00BD5DA0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73DF52D8" w14:textId="7C6BDCF5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9347D" w14:textId="77777777" w:rsidR="008A425F" w:rsidRDefault="008A425F" w:rsidP="00A543FF">
      <w:r>
        <w:separator/>
      </w:r>
    </w:p>
  </w:endnote>
  <w:endnote w:type="continuationSeparator" w:id="0">
    <w:p w14:paraId="61403FDC" w14:textId="77777777" w:rsidR="008A425F" w:rsidRDefault="008A425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5AD6" w14:textId="77777777" w:rsidR="008A425F" w:rsidRDefault="008A425F" w:rsidP="00A543FF">
      <w:r>
        <w:separator/>
      </w:r>
    </w:p>
  </w:footnote>
  <w:footnote w:type="continuationSeparator" w:id="0">
    <w:p w14:paraId="17EB51DF" w14:textId="77777777" w:rsidR="008A425F" w:rsidRDefault="008A425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474F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51680"/>
    <w:rsid w:val="002632A6"/>
    <w:rsid w:val="00267E2E"/>
    <w:rsid w:val="0027088D"/>
    <w:rsid w:val="002A6FE9"/>
    <w:rsid w:val="002B055E"/>
    <w:rsid w:val="002C54C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A425F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47DC8"/>
    <w:rsid w:val="00B5690F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1727B"/>
    <w:rsid w:val="00E33EB4"/>
    <w:rsid w:val="00E54AEC"/>
    <w:rsid w:val="00E60557"/>
    <w:rsid w:val="00E71595"/>
    <w:rsid w:val="00E971E6"/>
    <w:rsid w:val="00F3299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9DC7E-73F1-4AF9-B5DB-D2637477872F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56246F40-B9AC-4762-A6BE-39EE89A97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D4EAC-AE3F-40F5-B6A6-2E39D2E3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 Lakshmi Manogna {सी लक्ष्मी  मनोगना}</cp:lastModifiedBy>
  <cp:revision>47</cp:revision>
  <cp:lastPrinted>2020-09-15T05:41:00Z</cp:lastPrinted>
  <dcterms:created xsi:type="dcterms:W3CDTF">2020-07-31T09:09:00Z</dcterms:created>
  <dcterms:modified xsi:type="dcterms:W3CDTF">2025-09-01T09:28:00Z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2025-09-01T09:28:24Z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524f8ff2-ea88-44fe-b799-30bd123d46b3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